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4923" w14:textId="2E7CCC64" w:rsidR="00B176BC" w:rsidRPr="008E5077" w:rsidRDefault="003178DE" w:rsidP="00B176BC">
      <w:pPr>
        <w:pStyle w:val="Otsikko1"/>
      </w:pPr>
      <w:r>
        <w:t>V</w:t>
      </w:r>
      <w:r w:rsidR="00B176BC">
        <w:t>uodepotilaan</w:t>
      </w:r>
      <w:r w:rsidR="00B176BC" w:rsidRPr="008E5077">
        <w:t xml:space="preserve"> </w:t>
      </w:r>
      <w:r>
        <w:t xml:space="preserve">ja </w:t>
      </w:r>
      <w:proofErr w:type="spellStart"/>
      <w:r>
        <w:t>trakeostomoidun</w:t>
      </w:r>
      <w:proofErr w:type="spellEnd"/>
      <w:r>
        <w:t xml:space="preserve"> potilaan </w:t>
      </w:r>
      <w:bookmarkStart w:id="0" w:name="_GoBack"/>
      <w:bookmarkEnd w:id="0"/>
      <w:r w:rsidR="00B176BC" w:rsidRPr="008E5077">
        <w:t>suun hoito</w:t>
      </w:r>
    </w:p>
    <w:p w14:paraId="30D2AEA4" w14:textId="77777777" w:rsidR="00B176BC" w:rsidRPr="008E5077" w:rsidRDefault="00B176BC" w:rsidP="00B176BC"/>
    <w:p w14:paraId="1D8284C6" w14:textId="77777777" w:rsidR="00B176BC" w:rsidRDefault="00B176BC" w:rsidP="00B176BC">
      <w:pPr>
        <w:ind w:left="1304"/>
      </w:pPr>
      <w:r w:rsidRPr="008E5077">
        <w:t>Tehostettu suunhoito vähentää hoitoon liittyvien infektioiden esiintyvyyttä ja kuolleisuutta</w:t>
      </w:r>
      <w:r>
        <w:t>,</w:t>
      </w:r>
      <w:r w:rsidRPr="008E5077">
        <w:t xml:space="preserve"> sekä lyhentää hoitoaikaa.</w:t>
      </w:r>
    </w:p>
    <w:p w14:paraId="332C6670" w14:textId="77777777" w:rsidR="00B176BC" w:rsidRPr="008E5077" w:rsidRDefault="00B176BC" w:rsidP="00B176BC">
      <w:pPr>
        <w:ind w:left="1304"/>
      </w:pPr>
    </w:p>
    <w:p w14:paraId="4962AD9B" w14:textId="77777777" w:rsidR="00B176BC" w:rsidRPr="008E5077" w:rsidRDefault="00B176BC" w:rsidP="00B176BC">
      <w:pPr>
        <w:numPr>
          <w:ilvl w:val="0"/>
          <w:numId w:val="15"/>
        </w:numPr>
        <w:ind w:left="1664"/>
      </w:pPr>
      <w:r w:rsidRPr="008E5077">
        <w:t xml:space="preserve">Suu puhdistetaan mekaanisesti harjaamalla 2 krt/vrk </w:t>
      </w:r>
    </w:p>
    <w:p w14:paraId="69AAE1C2" w14:textId="77777777" w:rsidR="00B176BC" w:rsidRPr="008E5077" w:rsidRDefault="00B176BC" w:rsidP="00B176BC">
      <w:pPr>
        <w:numPr>
          <w:ilvl w:val="0"/>
          <w:numId w:val="15"/>
        </w:numPr>
        <w:ind w:left="1664"/>
      </w:pPr>
      <w:r w:rsidRPr="008E5077">
        <w:t xml:space="preserve">Suu puhdistetaan kemiallisesti </w:t>
      </w:r>
      <w:proofErr w:type="spellStart"/>
      <w:r w:rsidRPr="008E5077">
        <w:t>klooriheksidiinihuuhteella</w:t>
      </w:r>
      <w:proofErr w:type="spellEnd"/>
      <w:r w:rsidRPr="008E5077">
        <w:t xml:space="preserve"> 4 krt/vrk </w:t>
      </w:r>
    </w:p>
    <w:p w14:paraId="5BA3B022" w14:textId="77777777" w:rsidR="00B176BC" w:rsidRPr="008E5077" w:rsidRDefault="00B176BC" w:rsidP="00B176BC">
      <w:pPr>
        <w:numPr>
          <w:ilvl w:val="0"/>
          <w:numId w:val="15"/>
        </w:numPr>
        <w:ind w:left="1664"/>
      </w:pPr>
      <w:r w:rsidRPr="008E5077">
        <w:t>Suu- ja nielueritteiden poistosta, suun kostutuksesta sekä huulien r</w:t>
      </w:r>
      <w:r>
        <w:t>asvauksesta huolehditaan 2–4 h</w:t>
      </w:r>
      <w:r w:rsidRPr="008E5077">
        <w:t xml:space="preserve"> välein. </w:t>
      </w:r>
    </w:p>
    <w:p w14:paraId="31A8EE55" w14:textId="77777777" w:rsidR="00B176BC" w:rsidRPr="008E5077" w:rsidRDefault="00B176BC" w:rsidP="00B176BC">
      <w:pPr>
        <w:ind w:left="1304"/>
      </w:pPr>
    </w:p>
    <w:p w14:paraId="38CBEE86" w14:textId="77777777" w:rsidR="00B176BC" w:rsidRPr="008E5077" w:rsidRDefault="00B176BC" w:rsidP="00B176BC">
      <w:pPr>
        <w:ind w:left="1304"/>
      </w:pPr>
      <w:r w:rsidRPr="008E5077">
        <w:t>Nielu tyhjennetään tarvittaessa ja AINA ennen asennon vaihtoa tai potilaan siirtoa!</w:t>
      </w:r>
    </w:p>
    <w:p w14:paraId="028A54A3" w14:textId="77777777" w:rsidR="00B176BC" w:rsidRDefault="00B176BC" w:rsidP="00B176BC">
      <w:pPr>
        <w:ind w:left="1304"/>
      </w:pPr>
      <w:r w:rsidRPr="008E5077">
        <w:t>Ime ensin nielusta</w:t>
      </w:r>
      <w:r>
        <w:t>,</w:t>
      </w:r>
      <w:r w:rsidRPr="008E5077">
        <w:t xml:space="preserve"> sitten suusta ja nenästä. Jos suussa on runsaasti limaa, ime ensin suu tyhjäksi.</w:t>
      </w:r>
    </w:p>
    <w:p w14:paraId="0FDDAF69" w14:textId="77777777" w:rsidR="00B176BC" w:rsidRPr="008E5077" w:rsidRDefault="00B176BC" w:rsidP="00B176BC">
      <w:pPr>
        <w:ind w:left="1304"/>
      </w:pPr>
    </w:p>
    <w:p w14:paraId="469EF97B" w14:textId="77777777" w:rsidR="00B176BC" w:rsidRPr="008E5077" w:rsidRDefault="00B176BC" w:rsidP="00B176BC">
      <w:pPr>
        <w:pStyle w:val="Otsikko2"/>
      </w:pPr>
      <w:r w:rsidRPr="008E5077">
        <w:t>Suunhoitoaineet:</w:t>
      </w:r>
    </w:p>
    <w:p w14:paraId="5BD5C637" w14:textId="77777777" w:rsidR="00B176BC" w:rsidRPr="008E5077" w:rsidRDefault="00B176BC" w:rsidP="00B176BC">
      <w:pPr>
        <w:pStyle w:val="Luettelokappale"/>
        <w:numPr>
          <w:ilvl w:val="0"/>
          <w:numId w:val="19"/>
        </w:numPr>
      </w:pPr>
      <w:r w:rsidRPr="008E5077">
        <w:t xml:space="preserve">Suun mikrobimäärää vähennetään käyttämällä </w:t>
      </w:r>
      <w:proofErr w:type="spellStart"/>
      <w:r w:rsidRPr="008E5077">
        <w:t>klooriheksidiinihuuhdetta</w:t>
      </w:r>
      <w:proofErr w:type="spellEnd"/>
      <w:r w:rsidRPr="008E5077">
        <w:t xml:space="preserve">. </w:t>
      </w:r>
      <w:proofErr w:type="spellStart"/>
      <w:r w:rsidRPr="008E5077">
        <w:t>Klooriheksidiinihuuhdetta</w:t>
      </w:r>
      <w:proofErr w:type="spellEnd"/>
      <w:r w:rsidRPr="008E5077">
        <w:t xml:space="preserve"> voidaan käyttää myös tilapäisesti erilaisten suutulehdusten hoidossa.</w:t>
      </w:r>
    </w:p>
    <w:p w14:paraId="3322005A" w14:textId="77777777" w:rsidR="00B176BC" w:rsidRPr="008E5077" w:rsidRDefault="00B176BC" w:rsidP="00B176BC">
      <w:pPr>
        <w:pStyle w:val="Luettelokappale"/>
        <w:numPr>
          <w:ilvl w:val="1"/>
          <w:numId w:val="19"/>
        </w:numPr>
      </w:pPr>
      <w:proofErr w:type="spellStart"/>
      <w:r w:rsidRPr="008E5077">
        <w:t>Klooriheksidiinihuuhde</w:t>
      </w:r>
      <w:proofErr w:type="spellEnd"/>
      <w:r w:rsidRPr="008E5077">
        <w:t xml:space="preserve"> </w:t>
      </w:r>
      <w:r w:rsidRPr="001B3832">
        <w:t xml:space="preserve">ei sovi yhteen </w:t>
      </w:r>
      <w:r w:rsidRPr="008E5077">
        <w:t>tavallisten hammastahnojen sisältämien anionisten aineiden kanssa.</w:t>
      </w:r>
    </w:p>
    <w:p w14:paraId="3A744467" w14:textId="77777777" w:rsidR="00B176BC" w:rsidRPr="008E5077" w:rsidRDefault="00B176BC" w:rsidP="00B176BC">
      <w:pPr>
        <w:pStyle w:val="Luettelokappale"/>
        <w:numPr>
          <w:ilvl w:val="0"/>
          <w:numId w:val="19"/>
        </w:numPr>
      </w:pPr>
      <w:r w:rsidRPr="008E5077">
        <w:t xml:space="preserve">Kosteuttavat (alkoholittomat) tuotteet valitaan potilaskohtaisesti. </w:t>
      </w:r>
    </w:p>
    <w:p w14:paraId="1970F6BE" w14:textId="77777777" w:rsidR="00B176BC" w:rsidRPr="008E5077" w:rsidRDefault="00B176BC" w:rsidP="00B176BC">
      <w:pPr>
        <w:pStyle w:val="Luettelokappale"/>
        <w:numPr>
          <w:ilvl w:val="1"/>
          <w:numId w:val="19"/>
        </w:numPr>
      </w:pPr>
      <w:r w:rsidRPr="008E5077">
        <w:t xml:space="preserve">Kostutusgeeliä tai -suihketta käytetään potilailla, jotka ovat </w:t>
      </w:r>
      <w:proofErr w:type="spellStart"/>
      <w:r w:rsidRPr="008E5077">
        <w:t>ko</w:t>
      </w:r>
      <w:proofErr w:type="spellEnd"/>
      <w:r w:rsidRPr="008E5077">
        <w:t>-operoimattomia. Geeliä annostellaan suun limakalvoill</w:t>
      </w:r>
      <w:r>
        <w:t>e vähintään 4 kertaa päivässä noin</w:t>
      </w:r>
      <w:r w:rsidRPr="008E5077">
        <w:t xml:space="preserve"> herneen kokoinen määrä. </w:t>
      </w:r>
    </w:p>
    <w:p w14:paraId="1DB689E7" w14:textId="77777777" w:rsidR="00B176BC" w:rsidRPr="008E5077" w:rsidRDefault="00B176BC" w:rsidP="00B176BC">
      <w:pPr>
        <w:pStyle w:val="Luettelokappale"/>
        <w:numPr>
          <w:ilvl w:val="1"/>
          <w:numId w:val="19"/>
        </w:numPr>
      </w:pPr>
      <w:r w:rsidRPr="008E5077">
        <w:t xml:space="preserve">Kostutustuotteita, jotka sisältävät </w:t>
      </w:r>
      <w:proofErr w:type="spellStart"/>
      <w:r w:rsidRPr="008E5077">
        <w:t>lysotsyymejä</w:t>
      </w:r>
      <w:proofErr w:type="spellEnd"/>
      <w:r w:rsidRPr="008E5077">
        <w:t>, ei käytetä kanamuna-allergisille potilaille. Näille potilaille käytetään öljysuihketta.</w:t>
      </w:r>
    </w:p>
    <w:p w14:paraId="7ED52334" w14:textId="77777777" w:rsidR="00B176BC" w:rsidRPr="008E5077" w:rsidRDefault="00B176BC" w:rsidP="00B176BC">
      <w:pPr>
        <w:pStyle w:val="Luettelokappale"/>
        <w:numPr>
          <w:ilvl w:val="0"/>
          <w:numId w:val="19"/>
        </w:numPr>
      </w:pPr>
      <w:r w:rsidRPr="008E5077">
        <w:t>Limakalvoja kuivattavie</w:t>
      </w:r>
      <w:r>
        <w:t>n aineiden,</w:t>
      </w:r>
      <w:r w:rsidRPr="008E5077">
        <w:t xml:space="preserve"> esim. alkoholia ja glyserolia sisältävien tuotteiden ja glyseroli-sitruunatikkujen, käyttöä vältetään.</w:t>
      </w:r>
    </w:p>
    <w:p w14:paraId="51B47C3F" w14:textId="77777777" w:rsidR="00B176BC" w:rsidRPr="001B3832" w:rsidRDefault="00B176BC" w:rsidP="00B176BC">
      <w:pPr>
        <w:pStyle w:val="Luettelokappale"/>
        <w:numPr>
          <w:ilvl w:val="0"/>
          <w:numId w:val="19"/>
        </w:numPr>
        <w:rPr>
          <w:strike/>
        </w:rPr>
      </w:pPr>
      <w:r w:rsidRPr="001B3832">
        <w:t>Huulet tarvittaessa rasvataan.</w:t>
      </w:r>
    </w:p>
    <w:p w14:paraId="140F6E8E" w14:textId="77777777" w:rsidR="00B176BC" w:rsidRDefault="00B176BC" w:rsidP="00B176BC"/>
    <w:p w14:paraId="2F11061E" w14:textId="77777777" w:rsidR="00B176BC" w:rsidRPr="008E5077" w:rsidRDefault="00B176BC" w:rsidP="00B176BC">
      <w:pPr>
        <w:pStyle w:val="Otsikko2"/>
      </w:pPr>
      <w:r>
        <w:br w:type="page"/>
      </w:r>
      <w:r w:rsidRPr="008E5077">
        <w:lastRenderedPageBreak/>
        <w:t>Ennen suunhoitoa:</w:t>
      </w:r>
    </w:p>
    <w:p w14:paraId="3B248025" w14:textId="77777777" w:rsidR="00B176BC" w:rsidRPr="008E5077" w:rsidRDefault="00B176BC" w:rsidP="00B176BC">
      <w:pPr>
        <w:numPr>
          <w:ilvl w:val="0"/>
          <w:numId w:val="17"/>
        </w:numPr>
      </w:pPr>
      <w:r w:rsidRPr="008E5077">
        <w:t>Kerro potilaalle mitä tehdään. Potilas</w:t>
      </w:r>
      <w:r w:rsidRPr="001B3832">
        <w:t xml:space="preserve"> osallistuu </w:t>
      </w:r>
      <w:r w:rsidRPr="008E5077">
        <w:t>hoitoon omien voimavarojensa mukaan.</w:t>
      </w:r>
    </w:p>
    <w:p w14:paraId="0254DDB7" w14:textId="77777777" w:rsidR="00B176BC" w:rsidRPr="008E5077" w:rsidRDefault="00B176BC" w:rsidP="00B176BC">
      <w:pPr>
        <w:numPr>
          <w:ilvl w:val="0"/>
          <w:numId w:val="17"/>
        </w:numPr>
      </w:pPr>
      <w:r>
        <w:t>Desinfioi kädet. Huomioi sormenpäät,</w:t>
      </w:r>
      <w:r w:rsidRPr="008E5077">
        <w:t xml:space="preserve"> </w:t>
      </w:r>
      <w:r w:rsidRPr="00153F58">
        <w:t xml:space="preserve">peukalot ja kämmenet. </w:t>
      </w:r>
      <w:r w:rsidRPr="008E5077">
        <w:t>Hiero huuhdetta, kunnes kädet ovat kuivat</w:t>
      </w:r>
      <w:r>
        <w:t>.</w:t>
      </w:r>
    </w:p>
    <w:p w14:paraId="0CCA79E5" w14:textId="77777777" w:rsidR="00B176BC" w:rsidRPr="008E5077" w:rsidRDefault="00B176BC" w:rsidP="00B176BC">
      <w:pPr>
        <w:numPr>
          <w:ilvl w:val="0"/>
          <w:numId w:val="17"/>
        </w:numPr>
      </w:pPr>
      <w:r w:rsidRPr="008E5077">
        <w:t xml:space="preserve">Varaa tarvittavat välineet: visiirimaski, kertakäyttöesiliina, tehdaspuhtaat suojakäsineet, suojalasit (potilaalle), halkioliina/kroonikkovaippoja, puuvanua, hammasharja, vanu- tai vaahtomuovitikkuja, steriiliä vettä, 0,2 % </w:t>
      </w:r>
      <w:proofErr w:type="spellStart"/>
      <w:r w:rsidRPr="008E5077">
        <w:t>klooriheksidiini</w:t>
      </w:r>
      <w:proofErr w:type="spellEnd"/>
      <w:r>
        <w:t>–</w:t>
      </w:r>
      <w:r w:rsidRPr="008E5077">
        <w:t xml:space="preserve">huuhdetta, 20 ml ruisku, kostutusgeeli tai -suihke, huulirasva, </w:t>
      </w:r>
      <w:r w:rsidRPr="001B3832">
        <w:t>tarvittaessa</w:t>
      </w:r>
      <w:r>
        <w:t xml:space="preserve"> purentasuoja ja </w:t>
      </w:r>
      <w:r w:rsidRPr="008E5077">
        <w:t>suupeili.</w:t>
      </w:r>
    </w:p>
    <w:p w14:paraId="4EB2F373" w14:textId="77777777" w:rsidR="00B176BC" w:rsidRPr="008E5077" w:rsidRDefault="00B176BC" w:rsidP="00B176BC">
      <w:pPr>
        <w:numPr>
          <w:ilvl w:val="0"/>
          <w:numId w:val="17"/>
        </w:numPr>
      </w:pPr>
      <w:r w:rsidRPr="008E5077">
        <w:t>Huolehdi riittävästä kohoasennosta (vähintään 30–45°).</w:t>
      </w:r>
    </w:p>
    <w:p w14:paraId="42326885" w14:textId="77777777" w:rsidR="00B176BC" w:rsidRPr="008E5077" w:rsidRDefault="00B176BC" w:rsidP="00B176BC">
      <w:pPr>
        <w:numPr>
          <w:ilvl w:val="0"/>
          <w:numId w:val="17"/>
        </w:numPr>
      </w:pPr>
      <w:r w:rsidRPr="008E5077">
        <w:t>Tarkista imulaitteiston toiminta. Säädä imuteho mahdollisimman matalalle tasolle (enintään 10kPa/75 mmHg).</w:t>
      </w:r>
    </w:p>
    <w:p w14:paraId="22E09A7F" w14:textId="77777777" w:rsidR="00B176BC" w:rsidRPr="008E5077" w:rsidRDefault="00B176BC" w:rsidP="00B176BC">
      <w:pPr>
        <w:numPr>
          <w:ilvl w:val="0"/>
          <w:numId w:val="17"/>
        </w:numPr>
      </w:pPr>
      <w:r>
        <w:t>Desinfioi kädet</w:t>
      </w:r>
      <w:r w:rsidRPr="008E5077">
        <w:t>.</w:t>
      </w:r>
    </w:p>
    <w:p w14:paraId="1D93CE5C" w14:textId="77777777" w:rsidR="00B176BC" w:rsidRPr="008E5077" w:rsidRDefault="00B176BC" w:rsidP="00B176BC">
      <w:pPr>
        <w:numPr>
          <w:ilvl w:val="0"/>
          <w:numId w:val="17"/>
        </w:numPr>
      </w:pPr>
      <w:r w:rsidRPr="001B3832">
        <w:t xml:space="preserve">Jos potilas </w:t>
      </w:r>
      <w:r>
        <w:t xml:space="preserve">on </w:t>
      </w:r>
      <w:proofErr w:type="spellStart"/>
      <w:r w:rsidRPr="001B3832">
        <w:t>trakeostomoitu</w:t>
      </w:r>
      <w:proofErr w:type="spellEnd"/>
      <w:r w:rsidRPr="001B3832">
        <w:t xml:space="preserve">, </w:t>
      </w:r>
      <w:r>
        <w:t>t</w:t>
      </w:r>
      <w:r w:rsidRPr="008E5077">
        <w:t xml:space="preserve">arkista riittävä </w:t>
      </w:r>
      <w:proofErr w:type="spellStart"/>
      <w:r w:rsidRPr="008E5077">
        <w:t>kuffin</w:t>
      </w:r>
      <w:proofErr w:type="spellEnd"/>
      <w:r w:rsidRPr="008E5077">
        <w:t xml:space="preserve"> paine (20–30 cmH</w:t>
      </w:r>
      <w:r w:rsidRPr="008E5077">
        <w:rPr>
          <w:vertAlign w:val="subscript"/>
        </w:rPr>
        <w:t>2</w:t>
      </w:r>
      <w:r w:rsidRPr="008E5077">
        <w:t>O).</w:t>
      </w:r>
    </w:p>
    <w:p w14:paraId="4A605931" w14:textId="77777777" w:rsidR="00B176BC" w:rsidRPr="008E5077" w:rsidRDefault="00B176BC" w:rsidP="00B176BC">
      <w:pPr>
        <w:numPr>
          <w:ilvl w:val="0"/>
          <w:numId w:val="17"/>
        </w:numPr>
      </w:pPr>
      <w:r w:rsidRPr="008E5077">
        <w:t xml:space="preserve">Suojaa potilaan silmät suojalaseilla sekä kanyylien juuret ja kolmitiehanat halkioliinalla/kroonikkovaipoilla. </w:t>
      </w:r>
    </w:p>
    <w:p w14:paraId="6D4A885C" w14:textId="77777777" w:rsidR="00B176BC" w:rsidRPr="008E5077" w:rsidRDefault="00B176BC" w:rsidP="00B176BC">
      <w:pPr>
        <w:numPr>
          <w:ilvl w:val="0"/>
          <w:numId w:val="17"/>
        </w:numPr>
      </w:pPr>
      <w:r>
        <w:t>Desinfioi kädet</w:t>
      </w:r>
      <w:r w:rsidRPr="008E5077">
        <w:t>. Pue kertakäyttöesiliina, visiirimaski ja tehdaspuhtaat suojakäsineet.</w:t>
      </w:r>
    </w:p>
    <w:p w14:paraId="5F5E3046" w14:textId="77777777" w:rsidR="00B176BC" w:rsidRPr="008E5077" w:rsidRDefault="00B176BC" w:rsidP="00B176BC">
      <w:pPr>
        <w:pStyle w:val="Otsikko2"/>
      </w:pPr>
      <w:r w:rsidRPr="008E5077">
        <w:t>Suunhoidon aikana:</w:t>
      </w:r>
    </w:p>
    <w:p w14:paraId="3B6EDB33" w14:textId="77777777" w:rsidR="00B176BC" w:rsidRPr="006A4A1D" w:rsidRDefault="00B176BC" w:rsidP="00B176BC">
      <w:pPr>
        <w:numPr>
          <w:ilvl w:val="0"/>
          <w:numId w:val="16"/>
        </w:numPr>
        <w:rPr>
          <w:color w:val="FF0000"/>
        </w:rPr>
      </w:pPr>
      <w:r w:rsidRPr="008E5077">
        <w:t xml:space="preserve">Ime suu- ja nielueritteet. Huuhdo potilaan suu </w:t>
      </w:r>
      <w:r w:rsidRPr="00667FA6">
        <w:t>steriilillä vedellä.</w:t>
      </w:r>
    </w:p>
    <w:p w14:paraId="26DC1157" w14:textId="77777777" w:rsidR="00B176BC" w:rsidRPr="008E5077" w:rsidRDefault="00B176BC" w:rsidP="00B176BC">
      <w:pPr>
        <w:numPr>
          <w:ilvl w:val="0"/>
          <w:numId w:val="16"/>
        </w:numPr>
      </w:pPr>
      <w:r w:rsidRPr="008E5077">
        <w:t>Suun mekaaninen puhdistus: Harjaa potilaan hampaat pienellä, tuuhealla ja pehmeällä hammasharjalla 1–2 min. ajan.</w:t>
      </w:r>
    </w:p>
    <w:p w14:paraId="6391F9F7" w14:textId="77777777" w:rsidR="00B176BC" w:rsidRPr="008E5077" w:rsidRDefault="00B176BC" w:rsidP="00B176BC">
      <w:pPr>
        <w:numPr>
          <w:ilvl w:val="1"/>
          <w:numId w:val="16"/>
        </w:numPr>
      </w:pPr>
      <w:r w:rsidRPr="008E5077">
        <w:t xml:space="preserve">Aloita hampaiden harjaaminen ienrajoista edeten muille hampaiden pinnoille. Mikäli potilaan limakalvot vuotavat herkästi verta tai ovat rikkoutuneet, käytä hammasharjan sijasta vanu- tai vaahtomuovitikkua. </w:t>
      </w:r>
    </w:p>
    <w:p w14:paraId="722F5DE2" w14:textId="77777777" w:rsidR="00B176BC" w:rsidRPr="008E5077" w:rsidRDefault="00B176BC" w:rsidP="00B176BC">
      <w:pPr>
        <w:numPr>
          <w:ilvl w:val="1"/>
          <w:numId w:val="16"/>
        </w:numPr>
      </w:pPr>
      <w:r w:rsidRPr="008E5077">
        <w:t xml:space="preserve">Harjaa sen jälkeen kieli yhdensuuntaisella liikkeellä edeten nielusta ulospäin. </w:t>
      </w:r>
    </w:p>
    <w:p w14:paraId="1E31892F" w14:textId="77777777" w:rsidR="00B176BC" w:rsidRPr="008E5077" w:rsidRDefault="00B176BC" w:rsidP="00B176BC">
      <w:pPr>
        <w:numPr>
          <w:ilvl w:val="1"/>
          <w:numId w:val="16"/>
        </w:numPr>
      </w:pPr>
      <w:r>
        <w:t>Puhdista potilaan</w:t>
      </w:r>
      <w:r w:rsidRPr="008E5077">
        <w:t xml:space="preserve"> posket ja kitalaki vanu- tai vaahtomuovitikuilla. </w:t>
      </w:r>
    </w:p>
    <w:p w14:paraId="6D68A112" w14:textId="77777777" w:rsidR="00B176BC" w:rsidRPr="008E5077" w:rsidRDefault="00B176BC" w:rsidP="00B176BC">
      <w:pPr>
        <w:numPr>
          <w:ilvl w:val="0"/>
          <w:numId w:val="16"/>
        </w:numPr>
      </w:pPr>
      <w:r w:rsidRPr="008E5077">
        <w:t xml:space="preserve">Suun kemiallinen puhdistus: Huuhtele potilaan suu kauttaaltaan 15 </w:t>
      </w:r>
      <w:proofErr w:type="spellStart"/>
      <w:r w:rsidRPr="008E5077">
        <w:t>ml:lla</w:t>
      </w:r>
      <w:proofErr w:type="spellEnd"/>
      <w:r w:rsidRPr="008E5077">
        <w:t xml:space="preserve"> laimentamatonta 0,2 % </w:t>
      </w:r>
      <w:proofErr w:type="spellStart"/>
      <w:r w:rsidRPr="008E5077">
        <w:t>klooriheksidiinihuuhdetta</w:t>
      </w:r>
      <w:proofErr w:type="spellEnd"/>
      <w:r w:rsidRPr="008E5077">
        <w:t xml:space="preserve">. </w:t>
      </w:r>
    </w:p>
    <w:p w14:paraId="61F816F0" w14:textId="77777777" w:rsidR="00B176BC" w:rsidRPr="008E5077" w:rsidRDefault="00B176BC" w:rsidP="00B176BC">
      <w:pPr>
        <w:numPr>
          <w:ilvl w:val="1"/>
          <w:numId w:val="16"/>
        </w:numPr>
      </w:pPr>
      <w:r w:rsidRPr="008E5077">
        <w:t xml:space="preserve">HUOM! Kemiallisen puhdistamisen jälkeen potilaan suuta ei enää huuhdota steriilillä vedellä.  </w:t>
      </w:r>
    </w:p>
    <w:p w14:paraId="0594E882" w14:textId="77777777" w:rsidR="00B176BC" w:rsidRPr="008E5077" w:rsidRDefault="00B176BC" w:rsidP="00B176BC">
      <w:pPr>
        <w:numPr>
          <w:ilvl w:val="0"/>
          <w:numId w:val="16"/>
        </w:numPr>
      </w:pPr>
      <w:r w:rsidRPr="008E5077">
        <w:t>Ime tarvittaessa nenä ja nenänielu puhtaaksi ohuella imukatetrilla. Imusyvyys on noin 10 cm (mitta nenänpielestä korvanipukkaan).</w:t>
      </w:r>
    </w:p>
    <w:p w14:paraId="3CA8653F" w14:textId="77777777" w:rsidR="00B176BC" w:rsidRPr="008E5077" w:rsidRDefault="00B176BC" w:rsidP="00B176BC">
      <w:pPr>
        <w:pStyle w:val="Otsikko2"/>
      </w:pPr>
      <w:r w:rsidRPr="008E5077">
        <w:t>Suunhoidon jälkeen:</w:t>
      </w:r>
    </w:p>
    <w:p w14:paraId="2340E733" w14:textId="77777777" w:rsidR="00B176BC" w:rsidRPr="008E5077" w:rsidRDefault="00B176BC" w:rsidP="00B176BC">
      <w:pPr>
        <w:numPr>
          <w:ilvl w:val="0"/>
          <w:numId w:val="18"/>
        </w:numPr>
      </w:pPr>
      <w:r w:rsidRPr="008E5077">
        <w:t xml:space="preserve">Kääri imukatetri suojakäsineen sisään ja laita jäteastiaan </w:t>
      </w:r>
      <w:proofErr w:type="spellStart"/>
      <w:r w:rsidRPr="008E5077">
        <w:t>kontaminoimatta</w:t>
      </w:r>
      <w:proofErr w:type="spellEnd"/>
      <w:r w:rsidRPr="008E5077">
        <w:rPr>
          <w:vertAlign w:val="superscript"/>
        </w:rPr>
        <w:t xml:space="preserve"> </w:t>
      </w:r>
      <w:r w:rsidRPr="008E5077">
        <w:t>itseäsi ja ympäristöä.</w:t>
      </w:r>
    </w:p>
    <w:p w14:paraId="0BF243AE" w14:textId="77777777" w:rsidR="00B176BC" w:rsidRPr="008E5077" w:rsidRDefault="00B176BC" w:rsidP="00B176BC">
      <w:pPr>
        <w:numPr>
          <w:ilvl w:val="0"/>
          <w:numId w:val="18"/>
        </w:numPr>
      </w:pPr>
      <w:r>
        <w:t>Desinfioi kädet</w:t>
      </w:r>
      <w:r w:rsidRPr="008E5077">
        <w:t>. Pue tehdaspuhtaat suojakäsineet.</w:t>
      </w:r>
    </w:p>
    <w:p w14:paraId="681B2DDE" w14:textId="77777777" w:rsidR="00B176BC" w:rsidRPr="008E5077" w:rsidRDefault="00B176BC" w:rsidP="00B176BC">
      <w:pPr>
        <w:numPr>
          <w:ilvl w:val="0"/>
          <w:numId w:val="18"/>
        </w:numPr>
      </w:pPr>
      <w:r w:rsidRPr="008E5077">
        <w:t xml:space="preserve">Tarkista riittävä </w:t>
      </w:r>
      <w:proofErr w:type="spellStart"/>
      <w:r w:rsidRPr="008E5077">
        <w:t>kuffin</w:t>
      </w:r>
      <w:proofErr w:type="spellEnd"/>
      <w:r w:rsidRPr="008E5077">
        <w:t xml:space="preserve"> paine (20–30 cmH</w:t>
      </w:r>
      <w:r w:rsidRPr="008E5077">
        <w:rPr>
          <w:vertAlign w:val="subscript"/>
        </w:rPr>
        <w:t>2</w:t>
      </w:r>
      <w:r w:rsidRPr="008E5077">
        <w:t>O).</w:t>
      </w:r>
    </w:p>
    <w:p w14:paraId="75BB9EAC" w14:textId="77777777" w:rsidR="00B176BC" w:rsidRPr="008E5077" w:rsidRDefault="00B176BC" w:rsidP="00B176BC">
      <w:pPr>
        <w:numPr>
          <w:ilvl w:val="0"/>
          <w:numId w:val="18"/>
        </w:numPr>
      </w:pPr>
      <w:r w:rsidRPr="008E5077">
        <w:t>Kostuta potilaan suu ja rasvaa huulet.</w:t>
      </w:r>
    </w:p>
    <w:p w14:paraId="39C32472" w14:textId="77777777" w:rsidR="00B176BC" w:rsidRPr="008E5077" w:rsidRDefault="00B176BC" w:rsidP="00B176BC">
      <w:pPr>
        <w:numPr>
          <w:ilvl w:val="0"/>
          <w:numId w:val="18"/>
        </w:numPr>
      </w:pPr>
      <w:r w:rsidRPr="008E5077">
        <w:t xml:space="preserve">Laita kertakäyttöiset välineet jäteastiaan. </w:t>
      </w:r>
    </w:p>
    <w:p w14:paraId="0E59FBEA" w14:textId="77777777" w:rsidR="00B176BC" w:rsidRPr="008E5077" w:rsidRDefault="00B176BC" w:rsidP="00B176BC">
      <w:pPr>
        <w:numPr>
          <w:ilvl w:val="0"/>
          <w:numId w:val="18"/>
        </w:numPr>
      </w:pPr>
      <w:r w:rsidRPr="008E5077">
        <w:t>Desinfioi käd</w:t>
      </w:r>
      <w:r>
        <w:t>et</w:t>
      </w:r>
      <w:r w:rsidRPr="008E5077">
        <w:t>.</w:t>
      </w:r>
    </w:p>
    <w:p w14:paraId="2D21F2F6" w14:textId="77777777" w:rsidR="00B176BC" w:rsidRPr="008E5077" w:rsidRDefault="00B176BC" w:rsidP="00B176BC">
      <w:pPr>
        <w:numPr>
          <w:ilvl w:val="0"/>
          <w:numId w:val="18"/>
        </w:numPr>
      </w:pPr>
      <w:r w:rsidRPr="008E5077">
        <w:t>Arvioi hampaiden, kielen, limakalvojen, huulten ja suupielien kunto</w:t>
      </w:r>
      <w:r>
        <w:t>,</w:t>
      </w:r>
      <w:r w:rsidRPr="008E5077">
        <w:t xml:space="preserve"> sekä syljen koostumus ja määrä.</w:t>
      </w:r>
    </w:p>
    <w:p w14:paraId="0A728EA1" w14:textId="77777777" w:rsidR="00B176BC" w:rsidRPr="008E5077" w:rsidRDefault="00B176BC" w:rsidP="00B176BC">
      <w:pPr>
        <w:numPr>
          <w:ilvl w:val="0"/>
          <w:numId w:val="18"/>
        </w:numPr>
      </w:pPr>
      <w:r w:rsidRPr="008E5077">
        <w:t xml:space="preserve">Kirjaa potilaan suun kunto ja tehdyt toimenpiteet potilasasiakirjoihin. </w:t>
      </w:r>
    </w:p>
    <w:p w14:paraId="67D65FFF" w14:textId="77777777" w:rsidR="00B176BC" w:rsidRPr="008E5077" w:rsidRDefault="00B176BC" w:rsidP="00B176BC">
      <w:pPr>
        <w:rPr>
          <w:b/>
        </w:rPr>
      </w:pPr>
    </w:p>
    <w:p w14:paraId="262DAB9B" w14:textId="77777777" w:rsidR="00B176BC" w:rsidRPr="008E5077" w:rsidRDefault="00B176BC" w:rsidP="00B176BC">
      <w:pPr>
        <w:ind w:left="1304"/>
      </w:pPr>
      <w:r w:rsidRPr="008E5077">
        <w:t xml:space="preserve">Imupussi vaihdetaan, kun se täyttyy ja aina uudelle potilaalle. </w:t>
      </w:r>
    </w:p>
    <w:p w14:paraId="411D1759" w14:textId="77777777" w:rsidR="00B176BC" w:rsidRPr="00115143" w:rsidRDefault="00B176BC" w:rsidP="00B176BC">
      <w:pPr>
        <w:ind w:left="1304"/>
      </w:pPr>
      <w:r w:rsidRPr="008E5077">
        <w:t>Imuletku vaihdetaan sen likaantuessa ja aina uudelle potilaalle.</w:t>
      </w:r>
    </w:p>
    <w:p w14:paraId="14159A76" w14:textId="77777777" w:rsidR="00077C6C" w:rsidRPr="00115143" w:rsidRDefault="00077C6C" w:rsidP="00115143"/>
    <w:sectPr w:rsidR="00077C6C" w:rsidRPr="00115143" w:rsidSect="00CD237B">
      <w:headerReference w:type="default" r:id="rId13"/>
      <w:footerReference w:type="default" r:id="rId14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54DE8" w14:textId="77777777" w:rsidR="00B176BC" w:rsidRDefault="00B176BC">
      <w:r>
        <w:separator/>
      </w:r>
    </w:p>
  </w:endnote>
  <w:endnote w:type="continuationSeparator" w:id="0">
    <w:p w14:paraId="0A69DBC4" w14:textId="77777777" w:rsidR="00B176BC" w:rsidRDefault="00B1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AAF4" w14:textId="77777777" w:rsidR="00C7218A" w:rsidRPr="00B176BC" w:rsidRDefault="00B176BC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2" w:name="Laatija"/>
    <w:proofErr w:type="spellStart"/>
    <w:proofErr w:type="gramStart"/>
    <w:r w:rsidRPr="00B176BC">
      <w:rPr>
        <w:sz w:val="16"/>
      </w:rPr>
      <w:t>Laatija:Infektioiden</w:t>
    </w:r>
    <w:proofErr w:type="spellEnd"/>
    <w:proofErr w:type="gramEnd"/>
    <w:r w:rsidRPr="00B176BC">
      <w:rPr>
        <w:sz w:val="16"/>
      </w:rPr>
      <w:t xml:space="preserve"> torjuntatiimi</w:t>
    </w:r>
    <w:bookmarkEnd w:id="12"/>
    <w:r w:rsidR="00C7218A" w:rsidRPr="00B176BC">
      <w:rPr>
        <w:sz w:val="16"/>
      </w:rPr>
      <w:tab/>
    </w:r>
    <w:r w:rsidR="00C7218A" w:rsidRPr="00B176BC">
      <w:rPr>
        <w:sz w:val="16"/>
      </w:rPr>
      <w:tab/>
    </w:r>
    <w:bookmarkStart w:id="13" w:name="hyväksyjä"/>
    <w:proofErr w:type="spellStart"/>
    <w:r w:rsidRPr="00B176BC">
      <w:rPr>
        <w:sz w:val="16"/>
      </w:rPr>
      <w:t>Hyväksyjä:Teija</w:t>
    </w:r>
    <w:proofErr w:type="spellEnd"/>
    <w:r w:rsidRPr="00B176BC">
      <w:rPr>
        <w:sz w:val="16"/>
      </w:rPr>
      <w:t xml:space="preserve"> Puhto</w:t>
    </w:r>
    <w:bookmarkEnd w:id="13"/>
  </w:p>
  <w:p w14:paraId="4BA310E8" w14:textId="77777777" w:rsidR="00C7218A" w:rsidRPr="00B176BC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40D5518E" wp14:editId="52A68270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BC">
      <w:rPr>
        <w:sz w:val="4"/>
        <w:u w:val="single"/>
      </w:rPr>
      <w:tab/>
    </w:r>
    <w:r w:rsidRPr="00B176BC">
      <w:rPr>
        <w:sz w:val="4"/>
        <w:u w:val="single"/>
      </w:rPr>
      <w:tab/>
    </w:r>
    <w:r w:rsidRPr="00B176BC">
      <w:rPr>
        <w:sz w:val="4"/>
        <w:u w:val="single"/>
      </w:rPr>
      <w:tab/>
    </w:r>
  </w:p>
  <w:p w14:paraId="49CC6BF2" w14:textId="77777777" w:rsidR="00C7218A" w:rsidRPr="006D7B5C" w:rsidRDefault="00B176BC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4" w:name="posti"/>
    <w:r>
      <w:rPr>
        <w:sz w:val="16"/>
        <w:szCs w:val="16"/>
        <w:lang w:val="en-US"/>
      </w:rPr>
      <w:t>PL 10, 90029 OYS</w:t>
    </w:r>
    <w:bookmarkEnd w:id="14"/>
    <w:r w:rsidR="00C7218A" w:rsidRPr="006D7B5C">
      <w:rPr>
        <w:sz w:val="16"/>
        <w:szCs w:val="16"/>
        <w:lang w:val="en-US"/>
      </w:rPr>
      <w:tab/>
    </w:r>
    <w:bookmarkStart w:id="15" w:name="puhnro"/>
    <w:proofErr w:type="spellStart"/>
    <w:r>
      <w:rPr>
        <w:sz w:val="16"/>
        <w:szCs w:val="16"/>
        <w:lang w:val="en-US"/>
      </w:rPr>
      <w:t>Puh</w:t>
    </w:r>
    <w:proofErr w:type="spellEnd"/>
    <w:r>
      <w:rPr>
        <w:sz w:val="16"/>
        <w:szCs w:val="16"/>
        <w:lang w:val="en-US"/>
      </w:rPr>
      <w:t>. 08 315 2011</w:t>
    </w:r>
    <w:bookmarkEnd w:id="15"/>
    <w:r w:rsidR="00C7218A" w:rsidRPr="006D7B5C">
      <w:rPr>
        <w:sz w:val="16"/>
        <w:szCs w:val="16"/>
        <w:lang w:val="en-US"/>
      </w:rPr>
      <w:tab/>
    </w:r>
    <w:bookmarkStart w:id="16" w:name="tekijä"/>
    <w:bookmarkEnd w:id="16"/>
  </w:p>
  <w:p w14:paraId="425610AF" w14:textId="77777777" w:rsidR="00C7218A" w:rsidRPr="00FF70D6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7" w:name="PostiToka"/>
    <w:bookmarkEnd w:id="17"/>
    <w:r w:rsidRPr="006D7B5C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 xml:space="preserve">www.ppshp.fi </w:t>
    </w: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18" w:name="sposti"/>
    <w:r w:rsidR="00B176BC">
      <w:rPr>
        <w:sz w:val="16"/>
        <w:szCs w:val="16"/>
        <w:lang w:val="en-US"/>
      </w:rPr>
      <w:t xml:space="preserve">  </w:t>
    </w:r>
    <w:bookmarkEnd w:id="18"/>
  </w:p>
  <w:p w14:paraId="7ACAE762" w14:textId="77777777" w:rsidR="00C7218A" w:rsidRPr="00FF70D6" w:rsidRDefault="00C7218A" w:rsidP="0047204B">
    <w:pPr>
      <w:ind w:right="850"/>
      <w:jc w:val="right"/>
      <w:rPr>
        <w:sz w:val="16"/>
        <w:szCs w:val="16"/>
        <w:lang w:val="en-US"/>
      </w:rPr>
    </w:pPr>
    <w:bookmarkStart w:id="19" w:name="Tiedosto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6D2EE" w14:textId="77777777" w:rsidR="00B176BC" w:rsidRDefault="00B176BC">
      <w:r>
        <w:separator/>
      </w:r>
    </w:p>
  </w:footnote>
  <w:footnote w:type="continuationSeparator" w:id="0">
    <w:p w14:paraId="4EF74444" w14:textId="77777777" w:rsidR="00B176BC" w:rsidRDefault="00B1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AC3E4" w14:textId="5F4C63FC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679AF0" wp14:editId="43AF8D87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6D1F6" w14:textId="77777777" w:rsidR="00C7218A" w:rsidRDefault="00B176BC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5FD68EAA" wp14:editId="452BFC8E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06050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C7218A" w:rsidRDefault="00B176BC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B176BC">
      <w:rPr>
        <w:sz w:val="18"/>
        <w:szCs w:val="18"/>
      </w:rPr>
      <w:t>Ohje</w:t>
    </w:r>
    <w:bookmarkEnd w:id="2"/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 w:rsidR="00B176BC">
      <w:rPr>
        <w:sz w:val="18"/>
        <w:szCs w:val="18"/>
      </w:rPr>
      <w:fldChar w:fldCharType="begin"/>
    </w:r>
    <w:r w:rsidR="00B176BC">
      <w:rPr>
        <w:sz w:val="18"/>
        <w:szCs w:val="18"/>
      </w:rPr>
      <w:instrText xml:space="preserve">  PAGE   \* MERGEFORMAT  \* MERGEFORMAT </w:instrText>
    </w:r>
    <w:r w:rsidR="00B176BC">
      <w:rPr>
        <w:sz w:val="18"/>
        <w:szCs w:val="18"/>
      </w:rPr>
      <w:fldChar w:fldCharType="separate"/>
    </w:r>
    <w:r w:rsidR="003178DE">
      <w:rPr>
        <w:noProof/>
        <w:sz w:val="18"/>
        <w:szCs w:val="18"/>
      </w:rPr>
      <w:t>2</w:t>
    </w:r>
    <w:r w:rsidR="00B176BC">
      <w:rPr>
        <w:sz w:val="18"/>
        <w:szCs w:val="18"/>
      </w:rPr>
      <w:fldChar w:fldCharType="end"/>
    </w:r>
    <w:r w:rsidR="00B176BC">
      <w:rPr>
        <w:sz w:val="18"/>
        <w:szCs w:val="18"/>
      </w:rPr>
      <w:t xml:space="preserve"> (</w:t>
    </w:r>
    <w:r w:rsidR="00B176BC">
      <w:rPr>
        <w:sz w:val="18"/>
        <w:szCs w:val="18"/>
      </w:rPr>
      <w:fldChar w:fldCharType="begin"/>
    </w:r>
    <w:r w:rsidR="00B176BC">
      <w:rPr>
        <w:sz w:val="18"/>
        <w:szCs w:val="18"/>
      </w:rPr>
      <w:instrText xml:space="preserve">  NUMPAGES   \* MERGEFORMAT  \* MERGEFORMAT </w:instrText>
    </w:r>
    <w:r w:rsidR="00B176BC">
      <w:rPr>
        <w:sz w:val="18"/>
        <w:szCs w:val="18"/>
      </w:rPr>
      <w:fldChar w:fldCharType="separate"/>
    </w:r>
    <w:r w:rsidR="003178DE">
      <w:rPr>
        <w:noProof/>
        <w:sz w:val="18"/>
        <w:szCs w:val="18"/>
      </w:rPr>
      <w:t>2</w:t>
    </w:r>
    <w:r w:rsidR="00B176BC">
      <w:rPr>
        <w:sz w:val="18"/>
        <w:szCs w:val="18"/>
      </w:rPr>
      <w:fldChar w:fldCharType="end"/>
    </w:r>
    <w:r w:rsidR="00B176BC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77C9CE67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bookmarkEnd w:id="5"/>
    <w:r w:rsidRPr="005F7243">
      <w:rPr>
        <w:sz w:val="18"/>
        <w:szCs w:val="18"/>
      </w:rPr>
      <w:tab/>
    </w:r>
    <w:bookmarkStart w:id="6" w:name="Liitenro"/>
    <w:bookmarkEnd w:id="6"/>
  </w:p>
  <w:p w14:paraId="140037B0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14:paraId="67650E90" w14:textId="77777777" w:rsidR="00C7218A" w:rsidRPr="005F7243" w:rsidRDefault="00EC5987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>Infektio</w:t>
    </w:r>
    <w:r w:rsidR="00B176BC">
      <w:rPr>
        <w:sz w:val="18"/>
        <w:szCs w:val="18"/>
      </w:rPr>
      <w:t>yksikkö</w:t>
    </w:r>
    <w:bookmarkEnd w:id="9"/>
    <w:r w:rsidR="00C7218A" w:rsidRPr="005F7243">
      <w:rPr>
        <w:sz w:val="18"/>
        <w:szCs w:val="18"/>
      </w:rPr>
      <w:tab/>
    </w:r>
    <w:bookmarkStart w:id="10" w:name="pvm"/>
    <w:r w:rsidR="00B176BC">
      <w:rPr>
        <w:sz w:val="18"/>
        <w:szCs w:val="18"/>
      </w:rPr>
      <w:t>08.12.2020</w:t>
    </w:r>
    <w:bookmarkEnd w:id="10"/>
    <w:r w:rsidR="00C7218A" w:rsidRPr="005F7243">
      <w:rPr>
        <w:sz w:val="18"/>
        <w:szCs w:val="18"/>
      </w:rPr>
      <w:tab/>
    </w:r>
    <w:bookmarkStart w:id="11" w:name="julkisuus"/>
    <w:bookmarkEnd w:id="11"/>
  </w:p>
  <w:p w14:paraId="2AEC89EC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182E"/>
    <w:multiLevelType w:val="hybridMultilevel"/>
    <w:tmpl w:val="33989802"/>
    <w:lvl w:ilvl="0" w:tplc="027ED4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0040A"/>
    <w:multiLevelType w:val="hybridMultilevel"/>
    <w:tmpl w:val="66E4D3DC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1D8363E8"/>
    <w:multiLevelType w:val="hybridMultilevel"/>
    <w:tmpl w:val="17940772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672D2F"/>
    <w:multiLevelType w:val="hybridMultilevel"/>
    <w:tmpl w:val="AE847254"/>
    <w:lvl w:ilvl="0" w:tplc="149299F6">
      <w:start w:val="5"/>
      <w:numFmt w:val="bullet"/>
      <w:lvlText w:val="–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E8A36FC">
      <w:numFmt w:val="bullet"/>
      <w:lvlText w:val="-"/>
      <w:lvlJc w:val="left"/>
      <w:pPr>
        <w:ind w:left="2384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71BE5A32"/>
    <w:multiLevelType w:val="hybridMultilevel"/>
    <w:tmpl w:val="CCDCC68A"/>
    <w:lvl w:ilvl="0" w:tplc="373A0C90">
      <w:start w:val="1"/>
      <w:numFmt w:val="decimal"/>
      <w:lvlText w:val="%1."/>
      <w:lvlJc w:val="left"/>
      <w:pPr>
        <w:ind w:left="1664" w:hanging="360"/>
      </w:pPr>
      <w:rPr>
        <w:color w:val="auto"/>
      </w:rPr>
    </w:lvl>
    <w:lvl w:ilvl="1" w:tplc="149299F6">
      <w:start w:val="5"/>
      <w:numFmt w:val="bullet"/>
      <w:lvlText w:val="–"/>
      <w:lvlJc w:val="left"/>
      <w:pPr>
        <w:ind w:left="2384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12"/>
  </w:num>
  <w:num w:numId="7">
    <w:abstractNumId w:val="6"/>
  </w:num>
  <w:num w:numId="8">
    <w:abstractNumId w:val="18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  <w:num w:numId="13">
    <w:abstractNumId w:val="15"/>
  </w:num>
  <w:num w:numId="14">
    <w:abstractNumId w:val="13"/>
  </w:num>
  <w:num w:numId="15">
    <w:abstractNumId w:val="7"/>
  </w:num>
  <w:num w:numId="16">
    <w:abstractNumId w:val="17"/>
  </w:num>
  <w:num w:numId="17">
    <w:abstractNumId w:val="9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B176BC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1F7820"/>
    <w:rsid w:val="002024F1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178DE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445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4F74DA"/>
    <w:rsid w:val="00500A57"/>
    <w:rsid w:val="005042FF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4BB1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429C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12E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176BC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D237B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C5987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4A389"/>
  <w15:docId w15:val="{F70C9701-6AB4-4263-85A9-BA6DA210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176BC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PPSHP%20201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i:0#.w|oysnet\puhtote</DisplayName>
        <AccountId>249</AccountId>
        <AccountType/>
      </UserInfo>
    </Dokumjentin_x0020_hyväksyjä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 xmlns="d3e50268-7799-48af-83c3-9a9b063078bc">MUAVRSSTWASF-2136878450-105</_dlc_DocId>
    <Dokumentin_x0020_sisällöstä_x0020_vastaava_x0028_t_x0029__x0020__x002f__x0020_asiantuntija_x0028_t_x0029_ xmlns="0af04246-5dcb-4e38-b8a1-4adaeb368127">
      <UserInfo>
        <DisplayName>i:0#.w|oysnet\jarvinra</DisplayName>
        <AccountId>234</AccountId>
        <AccountType/>
      </UserInfo>
    </Dokumentin_x0020_sisällöstä_x0020_vastaava_x0028_t_x0029__x0020__x002f__x0020_asiantuntija_x0028_t_x0029_>
    <TaxCatchAll xmlns="d3e50268-7799-48af-83c3-9a9b063078bc">
      <Value>169</Value>
      <Value>166</Value>
      <Value>2263</Value>
      <Value>42</Value>
      <Value>20</Value>
      <Value>2487</Value>
      <Value>241</Value>
      <Value>3</Value>
      <Value>1</Value>
    </TaxCatchAll>
    <dcbfe2a265e14726b4e3bf442009874f xmlns="d3e50268-7799-48af-83c3-9a9b063078bc">
      <Terms xmlns="http://schemas.microsoft.com/office/infopath/2007/PartnerControls"/>
    </dcbfe2a265e14726b4e3bf442009874f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Julkisuus xmlns="d3e50268-7799-48af-83c3-9a9b063078bc">Julkinen</Julkisuus>
    <_dlc_DocIdUrl xmlns="d3e50268-7799-48af-83c3-9a9b063078bc">
      <Url>https://internet.oysnet.ppshp.fi/dokumentit/_layouts/15/DocIdRedir.aspx?ID=MUAVRSSTWASF-2136878450-105</Url>
      <Description>MUAVRSSTWASF-2136878450-105</Description>
    </_dlc_DocIdUrl>
    <Viittaus_x0020_aiempaan_x0020_dokumentaatioon xmlns="d3e50268-7799-48af-83c3-9a9b063078bc">
      <Url xsi:nil="true"/>
      <Description xsi:nil="true"/>
    </Viittaus_x0020_aiempaan_x0020_dokumentaatioon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75C1E47-B113-4402-9AF4-3893B63DA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D514C-7DA5-4DA6-A047-46BD7A6F3C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997460-5DE6-4E6E-B0D2-C3F7412326BA}"/>
</file>

<file path=customXml/itemProps4.xml><?xml version="1.0" encoding="utf-8"?>
<ds:datastoreItem xmlns:ds="http://schemas.openxmlformats.org/officeDocument/2006/customXml" ds:itemID="{AD0871A3-C95B-4068-804E-18597DAF5CB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4191574-E947-4F1E-AFDF-DD5FD783BB8A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3e50268-7799-48af-83c3-9a9b063078bc"/>
    <ds:schemaRef ds:uri="http://schemas.openxmlformats.org/package/2006/metadata/core-properties"/>
    <ds:schemaRef ds:uri="0af04246-5dcb-4e38-b8a1-4adaeb368127"/>
    <ds:schemaRef ds:uri="http://schemas.microsoft.com/sharepoint/v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A5193A4-6626-4424-81D4-9E0B9861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3</TotalTime>
  <Pages>2</Pages>
  <Words>461</Words>
  <Characters>3509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Vuodepotilaan ja trakeostomoidun potilaan suunhoito akuuttivuodeosastoilla</dc:title>
  <dc:creator>Holappa Jatta</dc:creator>
  <cp:keywords>trakeostomoidun potilaan hoito; suunhoito</cp:keywords>
  <cp:lastModifiedBy>Kangasluoma Virve</cp:lastModifiedBy>
  <cp:revision>3</cp:revision>
  <cp:lastPrinted>2004-10-19T13:46:00Z</cp:lastPrinted>
  <dcterms:created xsi:type="dcterms:W3CDTF">2020-12-08T11:58:00Z</dcterms:created>
  <dcterms:modified xsi:type="dcterms:W3CDTF">2023-05-29T05:13:00Z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2263;#trakeostomoidun potilaan hoito|db8f2505-3d84-4c67-a100-62f6e13a05d1;#2487;#suunhoito|3a42d689-3eeb-490d-a1c2-b520a02c15e4</vt:lpwstr>
  </property>
  <property fmtid="{D5CDD505-2E9C-101B-9397-08002B2CF9AE}" pid="3" name="Order">
    <vt:r8>849900</vt:r8>
  </property>
  <property fmtid="{D5CDD505-2E9C-101B-9397-08002B2CF9AE}" pid="4" name="Lääkehoidon indikaatio">
    <vt:lpwstr/>
  </property>
  <property fmtid="{D5CDD505-2E9C-101B-9397-08002B2CF9AE}" pid="5" name="Kohde- / työntekijäryhmä">
    <vt:lpwstr>42;#Potilaan hoitoon osallistuva henkilöstö|21074a2b-1b44-417e-9c72-4d731d4c7a78</vt:lpwstr>
  </property>
  <property fmtid="{D5CDD505-2E9C-101B-9397-08002B2CF9AE}" pid="6" name="ICD 10 tautiluokitus">
    <vt:lpwstr/>
  </property>
  <property fmtid="{D5CDD505-2E9C-101B-9397-08002B2CF9AE}" pid="7" name="xd_Signature">
    <vt:bool>false</vt:bool>
  </property>
  <property fmtid="{D5CDD505-2E9C-101B-9397-08002B2CF9AE}" pid="8" name="cb477fc2db07488a9b15d5e9a5b3d7b5">
    <vt:lpwstr/>
  </property>
  <property fmtid="{D5CDD505-2E9C-101B-9397-08002B2CF9AE}" pid="9" name="xd_ProgID">
    <vt:lpwstr/>
  </property>
  <property fmtid="{D5CDD505-2E9C-101B-9397-08002B2CF9AE}" pid="10" name="ContentTypeId">
    <vt:lpwstr>0x010100E993358E494F344F8D6048E76D09AF021600FACDBF20E9DE1F4DAA54D1DF267CCD73</vt:lpwstr>
  </property>
  <property fmtid="{D5CDD505-2E9C-101B-9397-08002B2CF9AE}" pid="11" name="Kohdeorganisaatio">
    <vt:lpwstr>1;#Pohjois-Pohjanmaan sairaanhoitopiiri|be8cbbf1-c5fa-44e0-8d6c-f88ba4a3bcc6</vt:lpwstr>
  </property>
  <property fmtid="{D5CDD505-2E9C-101B-9397-08002B2CF9AE}" pid="12" name="Myrkytyslääke">
    <vt:bool>false</vt:bool>
  </property>
  <property fmtid="{D5CDD505-2E9C-101B-9397-08002B2CF9AE}" pid="13" name="Hoito-ohjeet (sisltötyypin metatieto)">
    <vt:lpwstr>84;#Hoitoon liittyvä ohje|2b2b4ad6-ec42-4cd6-891f-705b09e78975</vt:lpwstr>
  </property>
  <property fmtid="{D5CDD505-2E9C-101B-9397-08002B2CF9AE}" pid="14" name="TemplateUrl">
    <vt:lpwstr/>
  </property>
  <property fmtid="{D5CDD505-2E9C-101B-9397-08002B2CF9AE}" pid="15" name="Lääkeluokitus (atc)">
    <vt:lpwstr/>
  </property>
  <property fmtid="{D5CDD505-2E9C-101B-9397-08002B2CF9AE}" pid="16" name="Lääkehoito-ohje (sisältötyypin metatieto)">
    <vt:lpwstr/>
  </property>
  <property fmtid="{D5CDD505-2E9C-101B-9397-08002B2CF9AE}" pid="17" name="Hoitotyön toiminnot">
    <vt:lpwstr>8632;#Liman imeminen|395e6edf-9979-41d8-8b8e-566b77ba086d</vt:lpwstr>
  </property>
  <property fmtid="{D5CDD505-2E9C-101B-9397-08002B2CF9AE}" pid="18" name="Aakkosjärjestys (ryhmissä)">
    <vt:lpwstr/>
  </property>
  <property fmtid="{D5CDD505-2E9C-101B-9397-08002B2CF9AE}" pid="19" name="_dlc_DocIdItemGuid">
    <vt:lpwstr>2c20d525-7d2e-4c72-a32b-ad067e21ef18</vt:lpwstr>
  </property>
  <property fmtid="{D5CDD505-2E9C-101B-9397-08002B2CF9AE}" pid="20" name="Organisaatiotiedon tarkennus toiminnan mukaan">
    <vt:lpwstr>241;#Muut ohjeet|843126eb-9023-4835-bfe6-97596a0adf50</vt:lpwstr>
  </property>
  <property fmtid="{D5CDD505-2E9C-101B-9397-08002B2CF9AE}" pid="21" name="Erikoisala">
    <vt:lpwstr>20;#Kaikki erikoisalat (PPSHP)|5cf48005-8579-4711-9ef4-9d5ec17d63b0</vt:lpwstr>
  </property>
  <property fmtid="{D5CDD505-2E9C-101B-9397-08002B2CF9AE}" pid="22" name="Asiakirja-, arkisto-ohje (sisältötyypin metatieto)">
    <vt:lpwstr/>
  </property>
  <property fmtid="{D5CDD505-2E9C-101B-9397-08002B2CF9AE}" pid="23" name="Toiminnanohjauskäsikirja">
    <vt:lpwstr>3;#Ei ole toimintakäsikirjaa|ed0127a7-f4bb-4299-8de4-a0fcecf35ff1</vt:lpwstr>
  </property>
  <property fmtid="{D5CDD505-2E9C-101B-9397-08002B2CF9AE}" pid="24" name="Organisaatiotieto">
    <vt:lpwstr>166;#Infektioyksikkö|d873b9ee-c5a1-43a5-91cd-d45393df5f8c</vt:lpwstr>
  </property>
  <property fmtid="{D5CDD505-2E9C-101B-9397-08002B2CF9AE}" pid="25" name="jbc1de8d42fd4827bd5e664dc2b910d5">
    <vt:lpwstr/>
  </property>
  <property fmtid="{D5CDD505-2E9C-101B-9397-08002B2CF9AE}" pid="26" name="Toimenpidekoodit">
    <vt:lpwstr/>
  </property>
  <property fmtid="{D5CDD505-2E9C-101B-9397-08002B2CF9AE}" pid="27" name="Erityislupavalmiste">
    <vt:bool>false</vt:bool>
  </property>
  <property fmtid="{D5CDD505-2E9C-101B-9397-08002B2CF9AE}" pid="28" name="g5010d3fa68e45719f5d29c5bd0e63a6">
    <vt:lpwstr/>
  </property>
  <property fmtid="{D5CDD505-2E9C-101B-9397-08002B2CF9AE}" pid="29" name="Turvallisuusohje (sisältötyypin metatieto)">
    <vt:lpwstr>169;#Infektioiden torjuntaohje|0d0e6bf6-1ec4-4656-93f8-87d46c65409f</vt:lpwstr>
  </property>
  <property fmtid="{D5CDD505-2E9C-101B-9397-08002B2CF9AE}" pid="30" name="k09de3a1cc2f4c07ac782028d7b4801e">
    <vt:lpwstr/>
  </property>
  <property fmtid="{D5CDD505-2E9C-101B-9397-08002B2CF9AE}" pid="31" name="Kriisiviestintä">
    <vt:lpwstr/>
  </property>
  <property fmtid="{D5CDD505-2E9C-101B-9397-08002B2CF9AE}" pid="32" name="Henkilöstöohje (sisältötyypin metatieto)">
    <vt:lpwstr/>
  </property>
  <property fmtid="{D5CDD505-2E9C-101B-9397-08002B2CF9AE}" pid="33" name="MEO">
    <vt:lpwstr/>
  </property>
  <property fmtid="{D5CDD505-2E9C-101B-9397-08002B2CF9AE}" pid="34" name="Suuronnettomuusohjeen hälytystaso (sisältötyypin metatieto)">
    <vt:lpwstr/>
  </property>
  <property fmtid="{D5CDD505-2E9C-101B-9397-08002B2CF9AE}" pid="35" name="Suuronnettomuusohjeen tiimit">
    <vt:lpwstr/>
  </property>
  <property fmtid="{D5CDD505-2E9C-101B-9397-08002B2CF9AE}" pid="37" name="TaxKeywordTaxHTField">
    <vt:lpwstr>trakeostomoidun potilaan hoito|db8f2505-3d84-4c67-a100-62f6e13a05d1;suunhoito|3a42d689-3eeb-490d-a1c2-b520a02c15e4</vt:lpwstr>
  </property>
  <property fmtid="{D5CDD505-2E9C-101B-9397-08002B2CF9AE}" pid="38" name="SharedWithUsers">
    <vt:lpwstr/>
  </property>
</Properties>
</file>